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64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浙江海洋大学智慧教室借用审批单</w:t>
      </w:r>
    </w:p>
    <w:p>
      <w:pPr>
        <w:snapToGrid w:val="0"/>
        <w:spacing w:line="264" w:lineRule="auto"/>
        <w:jc w:val="center"/>
        <w:rPr>
          <w:b/>
          <w:bCs/>
          <w:sz w:val="10"/>
          <w:szCs w:val="10"/>
        </w:rPr>
      </w:pPr>
    </w:p>
    <w:tbl>
      <w:tblPr>
        <w:tblStyle w:val="5"/>
        <w:tblW w:w="10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979"/>
        <w:gridCol w:w="1266"/>
        <w:gridCol w:w="3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使用部门</w:t>
            </w:r>
          </w:p>
        </w:tc>
        <w:tc>
          <w:tcPr>
            <w:tcW w:w="3979" w:type="dxa"/>
            <w:vAlign w:val="center"/>
          </w:tcPr>
          <w:p>
            <w:pPr>
              <w:spacing w:line="264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申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请人及</w:t>
            </w:r>
          </w:p>
          <w:p>
            <w:pPr>
              <w:spacing w:line="264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联系电话</w:t>
            </w:r>
          </w:p>
        </w:tc>
        <w:tc>
          <w:tcPr>
            <w:tcW w:w="3359" w:type="dxa"/>
            <w:vAlign w:val="center"/>
          </w:tcPr>
          <w:p>
            <w:pPr>
              <w:spacing w:line="264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主讲人</w:t>
            </w:r>
          </w:p>
        </w:tc>
        <w:tc>
          <w:tcPr>
            <w:tcW w:w="8604" w:type="dxa"/>
            <w:gridSpan w:val="3"/>
            <w:vAlign w:val="center"/>
          </w:tcPr>
          <w:p>
            <w:pPr>
              <w:spacing w:line="264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主题或内容</w:t>
            </w:r>
          </w:p>
        </w:tc>
        <w:tc>
          <w:tcPr>
            <w:tcW w:w="8604" w:type="dxa"/>
            <w:gridSpan w:val="3"/>
            <w:vAlign w:val="center"/>
          </w:tcPr>
          <w:p>
            <w:pPr>
              <w:spacing w:line="264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使用时间</w:t>
            </w:r>
          </w:p>
        </w:tc>
        <w:tc>
          <w:tcPr>
            <w:tcW w:w="3979" w:type="dxa"/>
            <w:vAlign w:val="center"/>
          </w:tcPr>
          <w:p>
            <w:pPr>
              <w:spacing w:line="264" w:lineRule="auto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  <w:p>
            <w:pPr>
              <w:spacing w:line="264" w:lineRule="auto"/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起</w:t>
            </w:r>
            <w:r>
              <w:rPr>
                <w:rFonts w:asciiTheme="minorEastAsia" w:hAnsiTheme="minorEastAsia" w:eastAsiaTheme="minorEastAsia"/>
                <w:szCs w:val="21"/>
              </w:rPr>
              <w:t>始：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  <w:p>
            <w:pPr>
              <w:spacing w:line="264" w:lineRule="auto"/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64" w:lineRule="auto"/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结束：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  <w:p>
            <w:pPr>
              <w:spacing w:line="264" w:lineRule="auto"/>
              <w:ind w:right="-59" w:rightChars="-28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264" w:lineRule="auto"/>
              <w:ind w:right="-59" w:rightChars="-28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spacing w:line="264" w:lineRule="auto"/>
              <w:ind w:right="-59" w:rightChars="-28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节</w:t>
            </w:r>
          </w:p>
          <w:p>
            <w:pPr>
              <w:spacing w:line="264" w:lineRule="auto"/>
              <w:ind w:right="-59" w:rightChars="-28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spacing w:line="264" w:lineRule="auto"/>
              <w:ind w:right="-59" w:rightChars="-28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次</w:t>
            </w:r>
          </w:p>
          <w:p>
            <w:pPr>
              <w:spacing w:line="264" w:lineRule="auto"/>
              <w:ind w:right="-59" w:rightChars="-28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3359" w:type="dxa"/>
            <w:vAlign w:val="center"/>
          </w:tcPr>
          <w:p>
            <w:pPr>
              <w:spacing w:line="264" w:lineRule="auto"/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上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午：</w:t>
            </w:r>
            <w:r>
              <w:rPr>
                <w:rFonts w:asciiTheme="minorEastAsia" w:hAnsiTheme="minorEastAsia" w:eastAsiaTheme="minorEastAsia"/>
                <w:szCs w:val="21"/>
              </w:rPr>
              <w:t>1-2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节（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 3-4节</w:t>
            </w:r>
            <w:r>
              <w:rPr>
                <w:rFonts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</w:p>
          <w:p>
            <w:pPr>
              <w:spacing w:line="264" w:lineRule="auto"/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下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午：</w:t>
            </w:r>
            <w:r>
              <w:rPr>
                <w:rFonts w:asciiTheme="minorEastAsia" w:hAnsiTheme="minorEastAsia" w:eastAsiaTheme="minorEastAsia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节</w:t>
            </w:r>
            <w:r>
              <w:rPr>
                <w:rFonts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节</w:t>
            </w:r>
            <w:r>
              <w:rPr>
                <w:rFonts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</w:p>
          <w:p>
            <w:pPr>
              <w:spacing w:line="264" w:lineRule="auto"/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晚上：</w:t>
            </w: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Cs w:val="21"/>
              </w:rPr>
              <w:t>11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节</w:t>
            </w:r>
            <w:r>
              <w:rPr>
                <w:rFonts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</w:p>
          <w:p>
            <w:pPr>
              <w:spacing w:line="264" w:lineRule="auto"/>
              <w:ind w:right="-59" w:rightChars="-2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请勾选“√”相应</w:t>
            </w:r>
            <w:r>
              <w:rPr>
                <w:rFonts w:asciiTheme="minorEastAsia" w:hAnsiTheme="minorEastAsia" w:eastAsiaTheme="minorEastAsia"/>
                <w:szCs w:val="21"/>
              </w:rPr>
              <w:t>节次，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原则</w:t>
            </w:r>
            <w:r>
              <w:rPr>
                <w:rFonts w:asciiTheme="minorEastAsia" w:hAnsiTheme="minorEastAsia" w:eastAsiaTheme="minorEastAsia"/>
                <w:szCs w:val="21"/>
              </w:rPr>
              <w:t>上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不</w:t>
            </w:r>
            <w:r>
              <w:rPr>
                <w:rFonts w:asciiTheme="minorEastAsia" w:hAnsiTheme="minorEastAsia" w:eastAsiaTheme="minorEastAsia"/>
                <w:szCs w:val="21"/>
              </w:rPr>
              <w:t>接受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跨</w:t>
            </w:r>
            <w:r>
              <w:rPr>
                <w:rFonts w:asciiTheme="minorEastAsia" w:hAnsiTheme="minorEastAsia" w:eastAsiaTheme="minorEastAsia"/>
                <w:szCs w:val="21"/>
              </w:rPr>
              <w:t>时段借用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参加对象</w:t>
            </w:r>
          </w:p>
        </w:tc>
        <w:tc>
          <w:tcPr>
            <w:tcW w:w="3979" w:type="dxa"/>
            <w:vAlign w:val="center"/>
          </w:tcPr>
          <w:p>
            <w:pPr>
              <w:spacing w:line="264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参加人数</w:t>
            </w:r>
          </w:p>
        </w:tc>
        <w:tc>
          <w:tcPr>
            <w:tcW w:w="3359" w:type="dxa"/>
            <w:vAlign w:val="center"/>
          </w:tcPr>
          <w:p>
            <w:pPr>
              <w:spacing w:line="264" w:lineRule="auto"/>
              <w:jc w:val="left"/>
              <w:rPr>
                <w:rFonts w:hint="default" w:asciiTheme="minorEastAsia" w:hAnsiTheme="minorEastAsia" w:eastAsiaTheme="minorEastAsia"/>
                <w:color w:val="A5A5A5" w:themeColor="background1" w:themeShade="A6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活动性质</w:t>
            </w:r>
          </w:p>
        </w:tc>
        <w:tc>
          <w:tcPr>
            <w:tcW w:w="8604" w:type="dxa"/>
            <w:gridSpan w:val="3"/>
            <w:vAlign w:val="center"/>
          </w:tcPr>
          <w:p>
            <w:pPr>
              <w:spacing w:line="264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学术讲座（  ） 2.培训（  ） 3.专</w:t>
            </w:r>
            <w:r>
              <w:rPr>
                <w:rFonts w:asciiTheme="minorEastAsia" w:hAnsiTheme="minorEastAsia" w:eastAsiaTheme="minorEastAsia"/>
                <w:szCs w:val="21"/>
              </w:rPr>
              <w:t>题会议（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  <w:p>
            <w:pPr>
              <w:spacing w:line="264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.其他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√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请勾选“√”相应的活动性质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使用部门领导审批意见</w:t>
            </w:r>
          </w:p>
        </w:tc>
        <w:tc>
          <w:tcPr>
            <w:tcW w:w="86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64" w:lineRule="auto"/>
              <w:ind w:firstLine="5481" w:firstLineChars="2600"/>
              <w:jc w:val="left"/>
              <w:rPr>
                <w:rFonts w:asciiTheme="minorEastAsia" w:hAnsiTheme="minorEastAsia" w:eastAsiaTheme="minorEastAsia"/>
                <w:color w:val="BEBEBE" w:themeColor="background1" w:themeShade="BF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签字（盖章）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教务处</w:t>
            </w:r>
          </w:p>
          <w:p>
            <w:pPr>
              <w:spacing w:line="264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审批意见</w:t>
            </w:r>
          </w:p>
        </w:tc>
        <w:tc>
          <w:tcPr>
            <w:tcW w:w="3979" w:type="dxa"/>
            <w:tcBorders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6" w:type="dxa"/>
            <w:tcBorders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审批教室</w:t>
            </w:r>
          </w:p>
        </w:tc>
        <w:tc>
          <w:tcPr>
            <w:tcW w:w="3359" w:type="dxa"/>
            <w:tcBorders>
              <w:lef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264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重要</w:t>
            </w:r>
            <w:r>
              <w:rPr>
                <w:b/>
                <w:szCs w:val="21"/>
              </w:rPr>
              <w:t>提醒</w:t>
            </w:r>
          </w:p>
        </w:tc>
        <w:tc>
          <w:tcPr>
            <w:tcW w:w="8604" w:type="dxa"/>
            <w:gridSpan w:val="3"/>
            <w:vAlign w:val="center"/>
          </w:tcPr>
          <w:p>
            <w:pPr>
              <w:spacing w:line="264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由于</w:t>
            </w:r>
            <w:r>
              <w:rPr>
                <w:rFonts w:asciiTheme="minorEastAsia" w:hAnsiTheme="minorEastAsia" w:eastAsiaTheme="minorEastAsia"/>
                <w:szCs w:val="21"/>
              </w:rPr>
              <w:t>智慧教室设备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昂贵、使用特殊，使用部门必须指定至少</w:t>
            </w:r>
            <w:r>
              <w:rPr>
                <w:rFonts w:asciiTheme="minorEastAsia" w:hAnsiTheme="minorEastAsia" w:eastAsiaTheme="minorEastAsia"/>
                <w:szCs w:val="21"/>
              </w:rPr>
              <w:t>一位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教师</w:t>
            </w:r>
            <w:r>
              <w:rPr>
                <w:rFonts w:asciiTheme="minorEastAsia" w:hAnsiTheme="minorEastAsia" w:eastAsiaTheme="minorEastAsia"/>
                <w:szCs w:val="21"/>
              </w:rPr>
              <w:t>全程参与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；该教师</w:t>
            </w:r>
            <w:r>
              <w:rPr>
                <w:rFonts w:asciiTheme="minorEastAsia" w:hAnsiTheme="minorEastAsia" w:eastAsiaTheme="minorEastAsia"/>
                <w:szCs w:val="21"/>
              </w:rPr>
              <w:t>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为</w:t>
            </w:r>
            <w:r>
              <w:rPr>
                <w:rFonts w:asciiTheme="minorEastAsia" w:hAnsiTheme="minorEastAsia" w:eastAsiaTheme="minorEastAsia"/>
                <w:szCs w:val="21"/>
              </w:rPr>
              <w:t>第一次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使用或</w:t>
            </w:r>
            <w:r>
              <w:rPr>
                <w:rFonts w:asciiTheme="minorEastAsia" w:hAnsiTheme="minorEastAsia" w:eastAsiaTheme="minorEastAsia"/>
                <w:szCs w:val="21"/>
              </w:rPr>
              <w:t>有其他特殊使用需求，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请</w:t>
            </w:r>
            <w:r>
              <w:rPr>
                <w:rFonts w:asciiTheme="minorEastAsia" w:hAnsiTheme="minorEastAsia" w:eastAsiaTheme="minorEastAsia"/>
                <w:szCs w:val="21"/>
              </w:rPr>
              <w:t>务必提前进行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与教务处</w:t>
            </w:r>
            <w:r>
              <w:rPr>
                <w:rFonts w:asciiTheme="minorEastAsia" w:hAnsiTheme="minorEastAsia" w:eastAsiaTheme="minorEastAsia"/>
                <w:szCs w:val="21"/>
              </w:rPr>
              <w:t>联系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szCs w:val="21"/>
              </w:rPr>
              <w:t>做好用前培训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；使用</w:t>
            </w:r>
            <w:r>
              <w:rPr>
                <w:rFonts w:asciiTheme="minorEastAsia" w:hAnsiTheme="minorEastAsia" w:eastAsiaTheme="minorEastAsia"/>
                <w:szCs w:val="21"/>
              </w:rPr>
              <w:t>期间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必须</w:t>
            </w:r>
            <w:r>
              <w:rPr>
                <w:rFonts w:asciiTheme="minorEastAsia" w:hAnsiTheme="minorEastAsia" w:eastAsiaTheme="minorEastAsia"/>
                <w:szCs w:val="21"/>
              </w:rPr>
              <w:t>由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该教师操作相关</w:t>
            </w:r>
            <w:r>
              <w:rPr>
                <w:rFonts w:asciiTheme="minorEastAsia" w:hAnsiTheme="minorEastAsia" w:eastAsiaTheme="minorEastAsia"/>
                <w:szCs w:val="21"/>
              </w:rPr>
              <w:t>设备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030" w:type="dxa"/>
            <w:gridSpan w:val="4"/>
            <w:vAlign w:val="center"/>
          </w:tcPr>
          <w:p>
            <w:pPr>
              <w:spacing w:line="264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本人已</w:t>
            </w:r>
            <w:r>
              <w:rPr>
                <w:rFonts w:asciiTheme="minorEastAsia" w:hAnsiTheme="minorEastAsia" w:eastAsiaTheme="minorEastAsia"/>
                <w:szCs w:val="21"/>
              </w:rPr>
              <w:t>阅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读以</w:t>
            </w:r>
            <w:r>
              <w:rPr>
                <w:rFonts w:asciiTheme="minorEastAsia" w:hAnsiTheme="minorEastAsia" w:eastAsiaTheme="minorEastAsia"/>
                <w:szCs w:val="21"/>
              </w:rPr>
              <w:t>下使用规定，承诺自觉遵守相关规定，申请人签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名</w:t>
            </w:r>
            <w:r>
              <w:rPr>
                <w:rFonts w:asciiTheme="minorEastAsia" w:hAnsiTheme="minorEastAsia" w:eastAsiaTheme="minorEastAsia"/>
                <w:szCs w:val="21"/>
              </w:rPr>
              <w:t>：</w:t>
            </w:r>
          </w:p>
        </w:tc>
      </w:tr>
    </w:tbl>
    <w:p>
      <w:pPr>
        <w:spacing w:line="264" w:lineRule="auto"/>
        <w:jc w:val="center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注意事项</w:t>
      </w:r>
    </w:p>
    <w:p>
      <w:pPr>
        <w:spacing w:line="264" w:lineRule="auto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1．适用范围：全校部门。</w:t>
      </w:r>
      <w:bookmarkStart w:id="0" w:name="_GoBack"/>
      <w:bookmarkEnd w:id="0"/>
    </w:p>
    <w:p>
      <w:pPr>
        <w:spacing w:line="264" w:lineRule="auto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2．责任须知：智慧教室使用期间，师生总人数不得超过教室座位数，且需严格遵守《浙江海洋大学智慧教室使用管理办法》。</w:t>
      </w:r>
    </w:p>
    <w:p>
      <w:pPr>
        <w:spacing w:line="264" w:lineRule="auto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．使用流程：教学类使用，由教务处审批；其他非教学类，使用者必须至少提前两个工作日申请借用，也由教务处审批。审批通过，使用者方可使用，否则不可使用；活动临时改期（取消），须在使用前一个工作日告知教务处。</w:t>
      </w:r>
    </w:p>
    <w:p>
      <w:pPr>
        <w:spacing w:line="264" w:lineRule="auto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4．开放时间：教学周周一至周五8:00-18:10，原则上周末、法定节假日及春秋假、寒暑假不予借用，同时也不接受跨时段借用。</w:t>
      </w:r>
    </w:p>
    <w:p>
      <w:pPr>
        <w:spacing w:line="264" w:lineRule="auto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5．使用须知：由于智慧教室设备昂贵、使用特殊，使用部门必须指定至少一位教师全程参与，并须由该老师操作相关设备。请注意，如实际使用过程中无教师参与，将被视为违规，教务处管理人员有权不予借用。教师如为第一次使用或有其他特殊使用需求，请务必提前与教务处联系，以便做好用前培训工作。</w:t>
      </w:r>
    </w:p>
    <w:p>
      <w:pPr>
        <w:spacing w:line="264" w:lineRule="auto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6．使用期间，因人为原因发生场地设施和器材设备损坏的，将按照学校资产管理有关规定，根据损坏程度要求责任人（部门）给予相应赔偿。</w:t>
      </w:r>
    </w:p>
    <w:p>
      <w:pPr>
        <w:spacing w:line="264" w:lineRule="auto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7．除学校重大活动之外，非教学活动如与学校教学实践活动时间冲突，应优先保障教学活动使用。</w:t>
      </w:r>
    </w:p>
    <w:p>
      <w:pPr>
        <w:spacing w:line="264" w:lineRule="auto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8．未尽事宜，教务处保留最终解释权。</w:t>
      </w:r>
    </w:p>
    <w:sectPr>
      <w:pgSz w:w="11906" w:h="16838"/>
      <w:pgMar w:top="1134" w:right="851" w:bottom="1134" w:left="851" w:header="851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463"/>
    <w:rsid w:val="00001BCF"/>
    <w:rsid w:val="00020D93"/>
    <w:rsid w:val="00086917"/>
    <w:rsid w:val="00091EE8"/>
    <w:rsid w:val="00137D2E"/>
    <w:rsid w:val="0014328E"/>
    <w:rsid w:val="0016503D"/>
    <w:rsid w:val="00192FF0"/>
    <w:rsid w:val="001A28C7"/>
    <w:rsid w:val="001B0FE4"/>
    <w:rsid w:val="001B7B7C"/>
    <w:rsid w:val="001C5DAC"/>
    <w:rsid w:val="001D02EC"/>
    <w:rsid w:val="001D31A1"/>
    <w:rsid w:val="001E151C"/>
    <w:rsid w:val="001E1B29"/>
    <w:rsid w:val="001E7BE8"/>
    <w:rsid w:val="001F44F5"/>
    <w:rsid w:val="001F4B5F"/>
    <w:rsid w:val="001F6CE8"/>
    <w:rsid w:val="00213BDE"/>
    <w:rsid w:val="002273B5"/>
    <w:rsid w:val="00237FC1"/>
    <w:rsid w:val="002442EA"/>
    <w:rsid w:val="00246533"/>
    <w:rsid w:val="00246D79"/>
    <w:rsid w:val="00261CD4"/>
    <w:rsid w:val="0026245E"/>
    <w:rsid w:val="00263BEC"/>
    <w:rsid w:val="00263FD0"/>
    <w:rsid w:val="00271295"/>
    <w:rsid w:val="00283D36"/>
    <w:rsid w:val="002A281E"/>
    <w:rsid w:val="002A61E7"/>
    <w:rsid w:val="002C3771"/>
    <w:rsid w:val="002C4BC8"/>
    <w:rsid w:val="002F39B8"/>
    <w:rsid w:val="002F7B7F"/>
    <w:rsid w:val="0030243D"/>
    <w:rsid w:val="00302C82"/>
    <w:rsid w:val="00310055"/>
    <w:rsid w:val="003137C7"/>
    <w:rsid w:val="003270CF"/>
    <w:rsid w:val="0033017C"/>
    <w:rsid w:val="003436A2"/>
    <w:rsid w:val="00351983"/>
    <w:rsid w:val="0036132E"/>
    <w:rsid w:val="00371463"/>
    <w:rsid w:val="00382F2B"/>
    <w:rsid w:val="00392F0E"/>
    <w:rsid w:val="003B1FF8"/>
    <w:rsid w:val="003B50EB"/>
    <w:rsid w:val="003C1F7A"/>
    <w:rsid w:val="003C6080"/>
    <w:rsid w:val="003E4FD3"/>
    <w:rsid w:val="004205AA"/>
    <w:rsid w:val="0044223A"/>
    <w:rsid w:val="004443E9"/>
    <w:rsid w:val="00453212"/>
    <w:rsid w:val="004722FD"/>
    <w:rsid w:val="004945C0"/>
    <w:rsid w:val="004B66A8"/>
    <w:rsid w:val="004E050A"/>
    <w:rsid w:val="004E6E0A"/>
    <w:rsid w:val="004F319A"/>
    <w:rsid w:val="00514D61"/>
    <w:rsid w:val="00527C36"/>
    <w:rsid w:val="00534FD3"/>
    <w:rsid w:val="005371A1"/>
    <w:rsid w:val="005654C9"/>
    <w:rsid w:val="00577E0F"/>
    <w:rsid w:val="00580557"/>
    <w:rsid w:val="00590D22"/>
    <w:rsid w:val="00591291"/>
    <w:rsid w:val="00594162"/>
    <w:rsid w:val="0059474C"/>
    <w:rsid w:val="005A0864"/>
    <w:rsid w:val="005A0EAF"/>
    <w:rsid w:val="005B3AAD"/>
    <w:rsid w:val="005B4E94"/>
    <w:rsid w:val="005C0FDA"/>
    <w:rsid w:val="005C177A"/>
    <w:rsid w:val="005E47D2"/>
    <w:rsid w:val="005F1417"/>
    <w:rsid w:val="005F7EAA"/>
    <w:rsid w:val="0060232A"/>
    <w:rsid w:val="006205E4"/>
    <w:rsid w:val="00650B8D"/>
    <w:rsid w:val="006603AE"/>
    <w:rsid w:val="00684D1E"/>
    <w:rsid w:val="006B0F54"/>
    <w:rsid w:val="006B7EB8"/>
    <w:rsid w:val="006F2528"/>
    <w:rsid w:val="00731BC2"/>
    <w:rsid w:val="00740894"/>
    <w:rsid w:val="0075442D"/>
    <w:rsid w:val="00764AAB"/>
    <w:rsid w:val="007A295A"/>
    <w:rsid w:val="007D2354"/>
    <w:rsid w:val="007D3CC8"/>
    <w:rsid w:val="007D56A8"/>
    <w:rsid w:val="007E44F2"/>
    <w:rsid w:val="007F639B"/>
    <w:rsid w:val="00800485"/>
    <w:rsid w:val="00824EED"/>
    <w:rsid w:val="00846333"/>
    <w:rsid w:val="00855FC0"/>
    <w:rsid w:val="008762BD"/>
    <w:rsid w:val="008826F4"/>
    <w:rsid w:val="008900C6"/>
    <w:rsid w:val="008B7A3D"/>
    <w:rsid w:val="008C47A0"/>
    <w:rsid w:val="008D7861"/>
    <w:rsid w:val="008D7AD1"/>
    <w:rsid w:val="008E6E50"/>
    <w:rsid w:val="008F79F5"/>
    <w:rsid w:val="00915513"/>
    <w:rsid w:val="00920D0C"/>
    <w:rsid w:val="009921D5"/>
    <w:rsid w:val="009B7840"/>
    <w:rsid w:val="009C1376"/>
    <w:rsid w:val="009C18F8"/>
    <w:rsid w:val="009E161D"/>
    <w:rsid w:val="009E4BD0"/>
    <w:rsid w:val="009E6389"/>
    <w:rsid w:val="009F64BB"/>
    <w:rsid w:val="00A074B5"/>
    <w:rsid w:val="00A170D4"/>
    <w:rsid w:val="00A21F1B"/>
    <w:rsid w:val="00A23269"/>
    <w:rsid w:val="00A3020E"/>
    <w:rsid w:val="00A370C4"/>
    <w:rsid w:val="00A50BB8"/>
    <w:rsid w:val="00A7330D"/>
    <w:rsid w:val="00A75392"/>
    <w:rsid w:val="00A92EFB"/>
    <w:rsid w:val="00A95DB1"/>
    <w:rsid w:val="00A963C5"/>
    <w:rsid w:val="00AA4860"/>
    <w:rsid w:val="00AB1D49"/>
    <w:rsid w:val="00AB716C"/>
    <w:rsid w:val="00AC4F81"/>
    <w:rsid w:val="00AD08B1"/>
    <w:rsid w:val="00AD16F2"/>
    <w:rsid w:val="00B07DEE"/>
    <w:rsid w:val="00B10867"/>
    <w:rsid w:val="00B12371"/>
    <w:rsid w:val="00B17FF6"/>
    <w:rsid w:val="00B21044"/>
    <w:rsid w:val="00B5544D"/>
    <w:rsid w:val="00B57C4F"/>
    <w:rsid w:val="00B743AD"/>
    <w:rsid w:val="00B77DE7"/>
    <w:rsid w:val="00B94150"/>
    <w:rsid w:val="00BA214E"/>
    <w:rsid w:val="00BA2523"/>
    <w:rsid w:val="00BA4C1A"/>
    <w:rsid w:val="00BD09AF"/>
    <w:rsid w:val="00BE5BD9"/>
    <w:rsid w:val="00BE74BE"/>
    <w:rsid w:val="00C06DD6"/>
    <w:rsid w:val="00C22655"/>
    <w:rsid w:val="00C80000"/>
    <w:rsid w:val="00C80ECF"/>
    <w:rsid w:val="00CA0F14"/>
    <w:rsid w:val="00CD24F9"/>
    <w:rsid w:val="00CE5D12"/>
    <w:rsid w:val="00CF33C8"/>
    <w:rsid w:val="00D24DC6"/>
    <w:rsid w:val="00D27731"/>
    <w:rsid w:val="00D36CFF"/>
    <w:rsid w:val="00D838E4"/>
    <w:rsid w:val="00D92228"/>
    <w:rsid w:val="00D963B6"/>
    <w:rsid w:val="00D972A2"/>
    <w:rsid w:val="00DB3764"/>
    <w:rsid w:val="00DB45BA"/>
    <w:rsid w:val="00DB6618"/>
    <w:rsid w:val="00DC3CFB"/>
    <w:rsid w:val="00DF73D2"/>
    <w:rsid w:val="00E03B52"/>
    <w:rsid w:val="00E148B5"/>
    <w:rsid w:val="00E44F1A"/>
    <w:rsid w:val="00E530C6"/>
    <w:rsid w:val="00E8096E"/>
    <w:rsid w:val="00E84410"/>
    <w:rsid w:val="00E85EE5"/>
    <w:rsid w:val="00E90A55"/>
    <w:rsid w:val="00EA3BDC"/>
    <w:rsid w:val="00EA611E"/>
    <w:rsid w:val="00EB1A31"/>
    <w:rsid w:val="00EB446F"/>
    <w:rsid w:val="00EB597D"/>
    <w:rsid w:val="00EC485C"/>
    <w:rsid w:val="00EF565C"/>
    <w:rsid w:val="00F00AA5"/>
    <w:rsid w:val="00F15596"/>
    <w:rsid w:val="00F246BD"/>
    <w:rsid w:val="00F31719"/>
    <w:rsid w:val="00F7016E"/>
    <w:rsid w:val="00F764D4"/>
    <w:rsid w:val="00FA5C5E"/>
    <w:rsid w:val="00FC0F31"/>
    <w:rsid w:val="00FE7CB0"/>
    <w:rsid w:val="00FF5338"/>
    <w:rsid w:val="1D6A5B4B"/>
    <w:rsid w:val="1DDF3F5F"/>
    <w:rsid w:val="49A81B45"/>
    <w:rsid w:val="5A630EC5"/>
    <w:rsid w:val="76E1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F35ABE-0BD2-4A51-9746-6869103BA2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844</Characters>
  <Lines>7</Lines>
  <Paragraphs>1</Paragraphs>
  <TotalTime>3</TotalTime>
  <ScaleCrop>false</ScaleCrop>
  <LinksUpToDate>false</LinksUpToDate>
  <CharactersWithSpaces>990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2018-11-14T06:28:00Z</dcterms:created>
  <dc:creator>纪明珠</dc:creator>
  <cp:lastModifiedBy>Lenovo</cp:lastModifiedBy>
  <cp:lastPrinted>2022-05-18T07:54:00Z</cp:lastPrinted>
  <dcterms:modified xsi:type="dcterms:W3CDTF">2022-09-19T02:31:17Z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